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png" ContentType="image/png"/>
  <Override PartName="/word/media/image4.jpeg" ContentType="image/jpeg"/>
  <Override PartName="/word/media/image1.emf" ContentType="image/x-emf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object>
          <v:shape id="ole_rId2" style="width:1.15pt;height:1.15pt" o:ole="">
            <v:imagedata r:id="rId3" o:title=""/>
          </v:shape>
          <o:OLEObject Type="Embed" ProgID="Package" ShapeID="ole_rId2" DrawAspect="Content" ObjectID="_1191328959" r:id="rId2"/>
        </w:objec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DITAL N. 001/2019-CCHE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Diretor do Centro de Ciências Humanas e da Educação da Universidade Estadual do Paraná – UNESPAR – Campus de Campo Mourão, no uso de suas atribuições legais, considerando a solicitação constante no Protocolado n. 527/2019, de 11/03/2019, e os §1º e §2º do Artigo 5º do Regulamento para a promoção de docentes à Classe de Professor Associado, aprovado pela Resolução n. 006/2016 – REITORIA/UNESPAR,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 O R N A    P Ú B L I C O:</w:t>
      </w:r>
    </w:p>
    <w:p>
      <w:pPr>
        <w:pStyle w:val="PlainText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PlainText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PlainTex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1º.</w:t>
      </w:r>
      <w:r>
        <w:rPr>
          <w:rFonts w:ascii="Times New Roman" w:hAnsi="Times New Roman"/>
          <w:bCs/>
          <w:sz w:val="24"/>
          <w:szCs w:val="24"/>
        </w:rPr>
        <w:t xml:space="preserve"> Fica nomeada a Banca Examinadora, que irá avaliar a defesa do trabalho científico da Profa. Dra.Cristina Patáro, considerando a solicitação de promoção à categoria de Professor Associado: </w:t>
      </w:r>
    </w:p>
    <w:p>
      <w:pPr>
        <w:pStyle w:val="PlainTex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tbl>
      <w:tblPr>
        <w:tblW w:w="9255" w:type="dxa"/>
        <w:jc w:val="lef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473"/>
        <w:gridCol w:w="1190"/>
        <w:gridCol w:w="2592"/>
      </w:tblGrid>
      <w:tr>
        <w:trPr/>
        <w:tc>
          <w:tcPr>
            <w:tcW w:w="5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Titulação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</w:tr>
      <w:tr>
        <w:trPr/>
        <w:tc>
          <w:tcPr>
            <w:tcW w:w="5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hd w:fill="FFFFFF" w:val="clear"/>
              </w:rPr>
              <w:t xml:space="preserve">Dalva Helena de Medeiros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 CPF:</w:t>
            </w:r>
            <w:r>
              <w:rPr>
                <w:rFonts w:cs="Arial" w:ascii="Arial" w:hAnsi="Arial"/>
                <w:color w:val="222222"/>
                <w:shd w:fill="FFFFFF" w:val="clear"/>
              </w:rPr>
              <w:t xml:space="preserve"> 585.892.289-91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Doutora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Unespar/Campo Mourão</w:t>
            </w:r>
          </w:p>
        </w:tc>
      </w:tr>
      <w:tr>
        <w:trPr/>
        <w:tc>
          <w:tcPr>
            <w:tcW w:w="5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hd w:fill="FFFFFF" w:val="clear"/>
              </w:rPr>
              <w:t xml:space="preserve">Frank Antonio Mezzomo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CPF: </w:t>
            </w:r>
            <w:r>
              <w:rPr>
                <w:rFonts w:cs="Arial" w:ascii="Arial" w:hAnsi="Arial"/>
                <w:color w:val="222222"/>
                <w:shd w:fill="FFFFFF" w:val="clear"/>
              </w:rPr>
              <w:t>706.607.869-15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Doutor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Unespar/Campo Mourão</w:t>
            </w:r>
          </w:p>
        </w:tc>
      </w:tr>
      <w:tr>
        <w:trPr/>
        <w:tc>
          <w:tcPr>
            <w:tcW w:w="5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hd w:fill="FFFFFF" w:val="clear"/>
              </w:rPr>
              <w:t xml:space="preserve">Olga Alicia Gallardo Milanes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 CPF:</w:t>
            </w:r>
            <w:r>
              <w:rPr>
                <w:rFonts w:cs="Arial" w:ascii="Arial" w:hAnsi="Arial"/>
                <w:color w:val="222222"/>
                <w:shd w:fill="FFFFFF" w:val="clear"/>
              </w:rPr>
              <w:t xml:space="preserve"> 870.529.700-15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Doutora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Plain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UFJF – São Pedro, Juiz de Fora.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Suplente</w:t>
      </w:r>
      <w:r>
        <w:rPr>
          <w:rFonts w:eastAsia="Times New Roman" w:ascii="Times New Roman" w:hAnsi="Times New Roman"/>
          <w:bCs/>
          <w:sz w:val="24"/>
          <w:szCs w:val="24"/>
        </w:rPr>
        <w:t>: Pr</w:t>
      </w:r>
      <w:r>
        <w:rPr>
          <w:rFonts w:ascii="Times New Roman" w:hAnsi="Times New Roman"/>
          <w:bCs/>
          <w:sz w:val="24"/>
          <w:szCs w:val="24"/>
        </w:rPr>
        <w:t xml:space="preserve">ofa. Doutora </w:t>
      </w:r>
      <w:r>
        <w:rPr>
          <w:rFonts w:cs="Arial" w:ascii="Arial" w:hAnsi="Arial"/>
          <w:color w:val="222222"/>
          <w:shd w:fill="FFFFFF" w:val="clear"/>
        </w:rPr>
        <w:t xml:space="preserve">Maria Izabel Rodrigues Tognato - </w:t>
      </w:r>
      <w:r>
        <w:rPr>
          <w:rFonts w:ascii="Times New Roman" w:hAnsi="Times New Roman"/>
          <w:bCs/>
          <w:sz w:val="24"/>
          <w:szCs w:val="24"/>
        </w:rPr>
        <w:t xml:space="preserve">CPF: </w:t>
      </w:r>
      <w:r>
        <w:rPr>
          <w:rFonts w:cs="Arial" w:ascii="Arial" w:hAnsi="Arial"/>
          <w:color w:val="222222"/>
          <w:shd w:fill="FFFFFF" w:val="clear"/>
        </w:rPr>
        <w:t>793.552.859-49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Unespar/Campo Mourão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   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 xml:space="preserve">               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2º.</w:t>
      </w:r>
      <w:r>
        <w:rPr>
          <w:rFonts w:ascii="Times New Roman" w:hAnsi="Times New Roman"/>
          <w:sz w:val="24"/>
          <w:szCs w:val="24"/>
        </w:rPr>
        <w:t xml:space="preserve"> A sessão pública de defesa ocorrerá no dia</w:t>
      </w: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05 de abril de 2019</w:t>
      </w:r>
      <w:r>
        <w:rPr>
          <w:rFonts w:ascii="Times New Roman" w:hAnsi="Times New Roman"/>
          <w:sz w:val="24"/>
          <w:szCs w:val="24"/>
        </w:rPr>
        <w:t xml:space="preserve">, às 14 horas, na Sala de Defesa do Programa de Mestrado </w:t>
      </w:r>
      <w:r>
        <w:rPr>
          <w:rFonts w:ascii="Times New Roman" w:hAnsi="Times New Roman"/>
          <w:sz w:val="24"/>
          <w:szCs w:val="24"/>
          <w:shd w:fill="FFFFFF" w:val="clear"/>
        </w:rPr>
        <w:t>Interdisciplinar Sociedade e Desenvolvimento</w:t>
      </w:r>
      <w:r>
        <w:rPr>
          <w:rFonts w:ascii="Times New Roman" w:hAnsi="Times New Roman"/>
          <w:sz w:val="24"/>
          <w:szCs w:val="24"/>
        </w:rPr>
        <w:t xml:space="preserve"> (bloco D), do Campus de Campo Mourão da Unespar.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Art. 3º.</w:t>
      </w:r>
      <w:r>
        <w:rPr>
          <w:rFonts w:ascii="Times New Roman" w:hAnsi="Times New Roman"/>
          <w:sz w:val="24"/>
          <w:szCs w:val="24"/>
        </w:rPr>
        <w:t xml:space="preserve"> Publique-se no Quadro de Editais da Unespar Campo Mourão e no site </w:t>
      </w:r>
      <w:hyperlink r:id="rId4">
        <w:r>
          <w:rPr>
            <w:rStyle w:val="LinkdaInternet"/>
            <w:rFonts w:ascii="Times New Roman" w:hAnsi="Times New Roman"/>
            <w:color w:val="00000A"/>
            <w:sz w:val="24"/>
            <w:szCs w:val="24"/>
          </w:rPr>
          <w:t>www.fecilcam.br</w:t>
        </w:r>
      </w:hyperlink>
      <w:r>
        <w:rPr>
          <w:rFonts w:ascii="Times New Roman" w:hAnsi="Times New Roman"/>
          <w:sz w:val="24"/>
          <w:szCs w:val="24"/>
        </w:rPr>
        <w:t>, nesta data, para conhecimento de todos os interessados.</w:t>
      </w:r>
    </w:p>
    <w:p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Plain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Campo Mourão, 21 de Março de 2019.</w:t>
      </w:r>
    </w:p>
    <w:p>
      <w:pPr>
        <w:pStyle w:val="BodyText3"/>
        <w:spacing w:lineRule="auto" w:line="240"/>
        <w:jc w:val="center"/>
        <w:rPr>
          <w:rFonts w:ascii="Times New Roman" w:hAnsi="Times New Roman"/>
          <w:b/>
          <w:b/>
          <w:szCs w:val="24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b/>
          <w:szCs w:val="24"/>
        </w:rPr>
      </w:r>
    </w:p>
    <w:p>
      <w:pPr>
        <w:pStyle w:val="BodyText3"/>
        <w:spacing w:lineRule="auto" w:line="240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BodyText3"/>
        <w:spacing w:lineRule="auto" w:line="240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Prof. Dr. Amauri Jersi Ceolim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Diretor do Centro de Ciências Humanas e da Educação – CCHE –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Campus</w:t>
      </w:r>
      <w:r>
        <w:rPr>
          <w:rFonts w:cs="Arial" w:ascii="Arial" w:hAnsi="Arial"/>
        </w:rPr>
        <w:t xml:space="preserve"> de Campo Mourão.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</w:rPr>
        <w:t>Portaria 509/2016 – Reitoria/Unespar.</w:t>
      </w:r>
    </w:p>
    <w:sectPr>
      <w:headerReference w:type="default" r:id="rId5"/>
      <w:footerReference w:type="default" r:id="rId6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45C9B1BC">
              <wp:simplePos x="0" y="0"/>
              <wp:positionH relativeFrom="column">
                <wp:posOffset>-1506855</wp:posOffset>
              </wp:positionH>
              <wp:positionV relativeFrom="paragraph">
                <wp:posOffset>61595</wp:posOffset>
              </wp:positionV>
              <wp:extent cx="3875405" cy="419735"/>
              <wp:effectExtent l="0" t="4445" r="3810" b="0"/>
              <wp:wrapNone/>
              <wp:docPr id="2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4680" cy="419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color w:val="auto"/>
                              <w:sz w:val="16"/>
                              <w:szCs w:val="16"/>
                            </w:rPr>
                            <w:t>Av. Comendador Norberto Marcondes, 733</w:t>
                            <w:br/>
                            <w:t xml:space="preserve">Campo Mourão  -  Paraná  -  Brasil  -  CEP 87.303-100 </w:t>
                          </w:r>
                        </w:p>
                        <w:p>
                          <w:pPr>
                            <w:pStyle w:val="Contedodoquadro"/>
                            <w:spacing w:before="0" w:after="20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color w:val="auto"/>
                              <w:sz w:val="16"/>
                              <w:szCs w:val="16"/>
                            </w:rPr>
                            <w:t>Fone (44) 3518-1880  -  www,fecilcam,br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fillcolor="white" stroked="f" style="position:absolute;margin-left:-118.65pt;margin-top:4.85pt;width:305.05pt;height:32.95pt" wp14:anchorId="45C9B1BC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16"/>
                        <w:szCs w:val="16"/>
                      </w:rPr>
                      <w:t>Av. Comendador Norberto Marcondes, 733</w:t>
                      <w:br/>
                      <w:t xml:space="preserve">Campo Mourão  -  Paraná  -  Brasil  -  CEP 87.303-100 </w:t>
                    </w:r>
                  </w:p>
                  <w:p>
                    <w:pPr>
                      <w:pStyle w:val="Contedodoquadro"/>
                      <w:spacing w:before="0" w:after="20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16"/>
                        <w:szCs w:val="16"/>
                      </w:rPr>
                      <w:t>Fone (44) 3518-1880  -  www,fecilcam,br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2610485</wp:posOffset>
          </wp:positionH>
          <wp:positionV relativeFrom="paragraph">
            <wp:posOffset>99695</wp:posOffset>
          </wp:positionV>
          <wp:extent cx="538480" cy="465455"/>
          <wp:effectExtent l="0" t="0" r="0" b="0"/>
          <wp:wrapNone/>
          <wp:docPr id="4" name="Imagem 7" descr="Logo_Governo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 descr="Logo_Governo_20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6">
          <wp:simplePos x="0" y="0"/>
          <wp:positionH relativeFrom="column">
            <wp:posOffset>3870325</wp:posOffset>
          </wp:positionH>
          <wp:positionV relativeFrom="paragraph">
            <wp:posOffset>52705</wp:posOffset>
          </wp:positionV>
          <wp:extent cx="495300" cy="599440"/>
          <wp:effectExtent l="0" t="0" r="0" b="0"/>
          <wp:wrapNone/>
          <wp:docPr id="5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8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 wp14:anchorId="52C94D2B">
              <wp:simplePos x="0" y="0"/>
              <wp:positionH relativeFrom="column">
                <wp:posOffset>4822190</wp:posOffset>
              </wp:positionH>
              <wp:positionV relativeFrom="paragraph">
                <wp:posOffset>45085</wp:posOffset>
              </wp:positionV>
              <wp:extent cx="1492885" cy="400685"/>
              <wp:effectExtent l="2540" t="0" r="635" b="1905"/>
              <wp:wrapNone/>
              <wp:docPr id="6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00" cy="399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auto"/>
                            </w:rPr>
                            <w:t>CCHE</w:t>
                          </w:r>
                        </w:p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color w:val="auto"/>
                              <w:sz w:val="16"/>
                              <w:szCs w:val="16"/>
                            </w:rPr>
                            <w:t>Local de emissão do Doc.</w:t>
                          </w:r>
                        </w:p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9" fillcolor="white" stroked="f" style="position:absolute;margin-left:379.7pt;margin-top:3.55pt;width:117.45pt;height:31.45pt" wp14:anchorId="52C94D2B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auto"/>
                      </w:rPr>
                      <w:t>CCHE</w:t>
                    </w:r>
                  </w:p>
                  <w:p>
                    <w:pPr>
                      <w:pStyle w:val="Contedodoquadr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16"/>
                        <w:szCs w:val="16"/>
                      </w:rPr>
                      <w:t>Local de emissão do Doc.</w:t>
                    </w:r>
                  </w:p>
                  <w:p>
                    <w:pPr>
                      <w:pStyle w:val="Contedodoquadro"/>
                      <w:spacing w:before="0" w:after="20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1786890</wp:posOffset>
          </wp:positionH>
          <wp:positionV relativeFrom="paragraph">
            <wp:posOffset>-203835</wp:posOffset>
          </wp:positionV>
          <wp:extent cx="1741805" cy="1823085"/>
          <wp:effectExtent l="0" t="0" r="0" b="0"/>
          <wp:wrapNone/>
          <wp:docPr id="1" name="Imagem 5" descr="logo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logoofic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182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0755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qFormat/>
    <w:rsid w:val="00110e18"/>
    <w:pPr>
      <w:keepNext/>
      <w:suppressAutoHyphens w:val="true"/>
      <w:spacing w:lineRule="auto" w:line="240" w:before="0" w:after="0"/>
      <w:jc w:val="center"/>
      <w:outlineLvl w:val="0"/>
    </w:pPr>
    <w:rPr>
      <w:rFonts w:ascii="Times New Roman" w:hAnsi="Times New Roman" w:eastAsia="Times New Roman"/>
      <w:b/>
      <w:sz w:val="28"/>
      <w:szCs w:val="20"/>
    </w:rPr>
  </w:style>
  <w:style w:type="paragraph" w:styleId="Ttulo2">
    <w:name w:val="Heading 2"/>
    <w:basedOn w:val="Normal"/>
    <w:next w:val="Normal"/>
    <w:qFormat/>
    <w:rsid w:val="004537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qFormat/>
    <w:rsid w:val="0045373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27d1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27d1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27d19"/>
    <w:rPr>
      <w:rFonts w:ascii="Tahoma" w:hAnsi="Tahoma" w:cs="Tahoma"/>
      <w:sz w:val="16"/>
      <w:szCs w:val="16"/>
    </w:rPr>
  </w:style>
  <w:style w:type="character" w:styleId="Ttulo1Char" w:customStyle="1">
    <w:name w:val="Título 1 Char"/>
    <w:basedOn w:val="DefaultParagraphFont"/>
    <w:link w:val="Ttulo1"/>
    <w:qFormat/>
    <w:rsid w:val="00110e18"/>
    <w:rPr>
      <w:rFonts w:ascii="Times New Roman" w:hAnsi="Times New Roman" w:eastAsia="Times New Roman"/>
      <w:b/>
      <w:sz w:val="28"/>
    </w:rPr>
  </w:style>
  <w:style w:type="character" w:styleId="LinkdaInternet">
    <w:name w:val="Link da Internet"/>
    <w:basedOn w:val="DefaultParagraphFont"/>
    <w:rsid w:val="00110e18"/>
    <w:rPr>
      <w:color w:val="0000FF"/>
      <w:u w:val="single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110e18"/>
    <w:rPr>
      <w:rFonts w:ascii="Times New Roman" w:hAnsi="Times New Roman" w:eastAsia="Times New Roman"/>
      <w:sz w:val="26"/>
    </w:rPr>
  </w:style>
  <w:style w:type="character" w:styleId="TextosemFormataoChar" w:customStyle="1">
    <w:name w:val="Texto sem Formatação Char"/>
    <w:basedOn w:val="DefaultParagraphFont"/>
    <w:link w:val="TextosemFormatao"/>
    <w:qFormat/>
    <w:rsid w:val="00110e18"/>
    <w:rPr>
      <w:rFonts w:ascii="Courier New" w:hAnsi="Courier New" w:eastAsia="Times New Roman"/>
    </w:rPr>
  </w:style>
  <w:style w:type="character" w:styleId="Corpodetexto3Char" w:customStyle="1">
    <w:name w:val="Corpo de texto 3 Char"/>
    <w:basedOn w:val="DefaultParagraphFont"/>
    <w:link w:val="Corpodetexto3"/>
    <w:qFormat/>
    <w:rsid w:val="00110e18"/>
    <w:rPr>
      <w:rFonts w:ascii="Arial" w:hAnsi="Arial" w:eastAsia="Times New Roman"/>
      <w:sz w:val="24"/>
    </w:rPr>
  </w:style>
  <w:style w:type="character" w:styleId="Annotationreference">
    <w:name w:val="annotation reference"/>
    <w:basedOn w:val="DefaultParagraphFont"/>
    <w:semiHidden/>
    <w:qFormat/>
    <w:rsid w:val="00493482"/>
    <w:rPr>
      <w:sz w:val="16"/>
      <w:szCs w:val="16"/>
    </w:rPr>
  </w:style>
  <w:style w:type="character" w:styleId="HeaderChar" w:customStyle="1">
    <w:name w:val="Header Char"/>
    <w:basedOn w:val="DefaultParagraphFont"/>
    <w:qFormat/>
    <w:locked/>
    <w:rsid w:val="00d409dc"/>
    <w:rPr>
      <w:rFonts w:cs="Times New Roman"/>
    </w:rPr>
  </w:style>
  <w:style w:type="character" w:styleId="BodyTextIndentChar" w:customStyle="1">
    <w:name w:val="Body Text Indent Char"/>
    <w:basedOn w:val="DefaultParagraphFont"/>
    <w:qFormat/>
    <w:locked/>
    <w:rsid w:val="009b70fa"/>
    <w:rPr>
      <w:rFonts w:ascii="Times New Roman" w:hAnsi="Times New Roman" w:cs="Times New Roman"/>
      <w:sz w:val="26"/>
      <w:szCs w:val="26"/>
    </w:rPr>
  </w:style>
  <w:style w:type="character" w:styleId="BodyText3Char" w:customStyle="1">
    <w:name w:val="Body Text 3 Char"/>
    <w:basedOn w:val="DefaultParagraphFont"/>
    <w:qFormat/>
    <w:locked/>
    <w:rsid w:val="009b70fa"/>
    <w:rPr>
      <w:rFonts w:ascii="Arial" w:hAnsi="Arial" w:cs="Arial"/>
      <w:sz w:val="24"/>
      <w:szCs w:val="24"/>
    </w:rPr>
  </w:style>
  <w:style w:type="character" w:styleId="ListLabel1">
    <w:name w:val="ListLabel 1"/>
    <w:qFormat/>
    <w:rPr>
      <w:rFonts w:cs="Times New Roman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827d19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27d19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27d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110e18"/>
    <w:pPr>
      <w:suppressAutoHyphens w:val="true"/>
      <w:spacing w:lineRule="auto" w:line="360" w:before="0" w:after="0"/>
      <w:ind w:firstLine="1701"/>
      <w:jc w:val="both"/>
    </w:pPr>
    <w:rPr>
      <w:rFonts w:ascii="Times New Roman" w:hAnsi="Times New Roman" w:eastAsia="Times New Roman"/>
      <w:sz w:val="26"/>
      <w:szCs w:val="20"/>
    </w:rPr>
  </w:style>
  <w:style w:type="paragraph" w:styleId="PlainText">
    <w:name w:val="Plain Text"/>
    <w:basedOn w:val="Normal"/>
    <w:link w:val="TextosemFormataoChar"/>
    <w:qFormat/>
    <w:rsid w:val="00110e18"/>
    <w:pPr>
      <w:suppressAutoHyphens w:val="true"/>
      <w:spacing w:lineRule="auto" w:line="240" w:before="0" w:after="0"/>
    </w:pPr>
    <w:rPr>
      <w:rFonts w:ascii="Courier New" w:hAnsi="Courier New" w:eastAsia="Times New Roman"/>
      <w:sz w:val="20"/>
      <w:szCs w:val="20"/>
    </w:rPr>
  </w:style>
  <w:style w:type="paragraph" w:styleId="BodyText3">
    <w:name w:val="Body Text 3"/>
    <w:basedOn w:val="Normal"/>
    <w:link w:val="Corpodetexto3Char"/>
    <w:qFormat/>
    <w:rsid w:val="00110e18"/>
    <w:pPr>
      <w:suppressAutoHyphens w:val="true"/>
      <w:spacing w:lineRule="auto" w:line="480" w:before="0" w:after="0"/>
    </w:pPr>
    <w:rPr>
      <w:rFonts w:ascii="Arial" w:hAnsi="Arial" w:eastAsia="Times New Roman"/>
      <w:sz w:val="24"/>
      <w:szCs w:val="20"/>
    </w:rPr>
  </w:style>
  <w:style w:type="paragraph" w:styleId="Annotationtext">
    <w:name w:val="annotation text"/>
    <w:basedOn w:val="Normal"/>
    <w:semiHidden/>
    <w:qFormat/>
    <w:rsid w:val="00493482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493482"/>
    <w:pPr/>
    <w:rPr>
      <w:b/>
      <w:bCs/>
    </w:rPr>
  </w:style>
  <w:style w:type="paragraph" w:styleId="Legenda1" w:customStyle="1">
    <w:name w:val="Legenda1"/>
    <w:basedOn w:val="Normal"/>
    <w:next w:val="Normal"/>
    <w:qFormat/>
    <w:rsid w:val="007e7cc7"/>
    <w:pPr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9b5ce1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yperlink" Target="http://www.fecilcam.br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LibreOffice/5.1.6.2$Linux_X86_64 LibreOffice_project/10m0$Build-2</Application>
  <Pages>1</Pages>
  <Words>260</Words>
  <CharactersWithSpaces>1407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2019-03-21T13:20:00Z</dcterms:created>
  <dc:creator>Cleverson</dc:creator>
  <dc:description/>
  <dc:language>pt-BR</dc:language>
  <cp:lastModifiedBy>Professor</cp:lastModifiedBy>
  <cp:lastPrinted>2017-09-21T12:48:00Z</cp:lastPrinted>
  <dcterms:modified xsi:type="dcterms:W3CDTF">2019-03-21T13:35:00Z</dcterms:modified>
  <cp:revision>16</cp:revision>
  <dc:subject/>
  <dc:title>PORTARIA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