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2529"/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4720"/>
        <w:gridCol w:w="709"/>
        <w:gridCol w:w="1099"/>
      </w:tblGrid>
      <w:tr w:rsidR="00314815" w:rsidTr="00617F79">
        <w:trPr>
          <w:trHeight w:val="573"/>
        </w:trPr>
        <w:tc>
          <w:tcPr>
            <w:tcW w:w="2192" w:type="dxa"/>
            <w:vAlign w:val="center"/>
          </w:tcPr>
          <w:p w:rsidR="00314815" w:rsidRPr="00617F79" w:rsidRDefault="00314815" w:rsidP="00617F7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F79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4720" w:type="dxa"/>
            <w:vAlign w:val="center"/>
          </w:tcPr>
          <w:p w:rsidR="00314815" w:rsidRPr="00617F79" w:rsidRDefault="00314815" w:rsidP="00617F7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F79">
              <w:rPr>
                <w:rFonts w:ascii="Arial" w:hAnsi="Arial" w:cs="Arial"/>
                <w:sz w:val="24"/>
                <w:szCs w:val="24"/>
              </w:rPr>
              <w:t>Título do Resumo</w:t>
            </w:r>
          </w:p>
        </w:tc>
        <w:tc>
          <w:tcPr>
            <w:tcW w:w="709" w:type="dxa"/>
            <w:vAlign w:val="center"/>
          </w:tcPr>
          <w:p w:rsidR="00314815" w:rsidRPr="00617F79" w:rsidRDefault="00314815" w:rsidP="00617F7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F79">
              <w:rPr>
                <w:rFonts w:ascii="Arial" w:hAnsi="Arial" w:cs="Arial"/>
                <w:sz w:val="24"/>
                <w:szCs w:val="24"/>
              </w:rPr>
              <w:t>Sala</w:t>
            </w:r>
          </w:p>
        </w:tc>
        <w:tc>
          <w:tcPr>
            <w:tcW w:w="1099" w:type="dxa"/>
            <w:vAlign w:val="center"/>
          </w:tcPr>
          <w:p w:rsidR="00314815" w:rsidRPr="00617F79" w:rsidRDefault="00314815" w:rsidP="00617F7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F79">
              <w:rPr>
                <w:rFonts w:ascii="Arial" w:hAnsi="Arial" w:cs="Arial"/>
                <w:sz w:val="24"/>
                <w:szCs w:val="24"/>
              </w:rPr>
              <w:t>Horário</w:t>
            </w:r>
          </w:p>
        </w:tc>
      </w:tr>
      <w:tr w:rsidR="00314815" w:rsidTr="00617F79">
        <w:trPr>
          <w:trHeight w:val="364"/>
        </w:trPr>
        <w:tc>
          <w:tcPr>
            <w:tcW w:w="2192" w:type="dxa"/>
            <w:vAlign w:val="bottom"/>
          </w:tcPr>
          <w:p w:rsidR="00314815" w:rsidRPr="00617F79" w:rsidRDefault="00314815" w:rsidP="00617F7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F79">
              <w:rPr>
                <w:rFonts w:ascii="Arial" w:hAnsi="Arial" w:cs="Arial"/>
                <w:sz w:val="24"/>
                <w:szCs w:val="24"/>
              </w:rPr>
              <w:t xml:space="preserve">Carolina Gotardo Corrêa,                          Rafael Almeida </w:t>
            </w:r>
            <w:proofErr w:type="gramStart"/>
            <w:r w:rsidRPr="00617F79">
              <w:rPr>
                <w:rFonts w:ascii="Arial" w:hAnsi="Arial" w:cs="Arial"/>
                <w:sz w:val="24"/>
                <w:szCs w:val="24"/>
              </w:rPr>
              <w:t>Callegari</w:t>
            </w:r>
            <w:proofErr w:type="gramEnd"/>
          </w:p>
        </w:tc>
        <w:tc>
          <w:tcPr>
            <w:tcW w:w="4720" w:type="dxa"/>
            <w:vAlign w:val="bottom"/>
          </w:tcPr>
          <w:p w:rsidR="00314815" w:rsidRPr="00617F79" w:rsidRDefault="00314815" w:rsidP="00617F7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F79">
              <w:rPr>
                <w:rFonts w:ascii="Arial" w:hAnsi="Arial" w:cs="Arial"/>
                <w:sz w:val="24"/>
                <w:szCs w:val="24"/>
              </w:rPr>
              <w:t>Políticas Públicas emergenciais na saúde: A necessidade de leitos de UTI na Regional de Saúde de Campo Mourão</w:t>
            </w:r>
          </w:p>
          <w:p w:rsidR="00314815" w:rsidRPr="00617F79" w:rsidRDefault="00314815" w:rsidP="00617F7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14815" w:rsidRPr="00617F79" w:rsidRDefault="00617F79" w:rsidP="00617F7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Anfit</w:t>
            </w:r>
            <w:proofErr w:type="spellEnd"/>
          </w:p>
        </w:tc>
        <w:tc>
          <w:tcPr>
            <w:tcW w:w="1099" w:type="dxa"/>
            <w:vAlign w:val="bottom"/>
          </w:tcPr>
          <w:p w:rsidR="00314815" w:rsidRPr="00617F79" w:rsidRDefault="00314815" w:rsidP="00617F7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17F79">
              <w:rPr>
                <w:rFonts w:ascii="Arial" w:hAnsi="Arial" w:cs="Arial"/>
                <w:sz w:val="24"/>
                <w:szCs w:val="24"/>
              </w:rPr>
              <w:t>19:40</w:t>
            </w:r>
            <w:proofErr w:type="gramEnd"/>
          </w:p>
        </w:tc>
      </w:tr>
      <w:tr w:rsidR="00314815" w:rsidTr="00617F79">
        <w:trPr>
          <w:trHeight w:val="364"/>
        </w:trPr>
        <w:tc>
          <w:tcPr>
            <w:tcW w:w="2192" w:type="dxa"/>
            <w:vAlign w:val="bottom"/>
          </w:tcPr>
          <w:p w:rsidR="00314815" w:rsidRPr="00617F79" w:rsidRDefault="00314815" w:rsidP="00617F7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17F79">
              <w:rPr>
                <w:rFonts w:ascii="Arial" w:eastAsia="Calibri" w:hAnsi="Arial" w:cs="Arial"/>
                <w:sz w:val="24"/>
                <w:szCs w:val="24"/>
              </w:rPr>
              <w:t>Rafael Almeida Callegari</w:t>
            </w:r>
            <w:r w:rsidRPr="00617F7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17F79">
              <w:rPr>
                <w:rFonts w:ascii="Arial" w:eastAsia="Calibri" w:hAnsi="Arial" w:cs="Arial"/>
                <w:sz w:val="24"/>
                <w:szCs w:val="24"/>
              </w:rPr>
              <w:t xml:space="preserve">                         Bruno Augusto Candelari</w:t>
            </w:r>
            <w:r w:rsidRPr="00617F79">
              <w:rPr>
                <w:rFonts w:ascii="Arial" w:hAnsi="Arial" w:cs="Arial"/>
                <w:sz w:val="24"/>
                <w:szCs w:val="24"/>
              </w:rPr>
              <w:t>,</w:t>
            </w:r>
            <w:r w:rsidRPr="00617F79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Carolina Gotardo </w:t>
            </w:r>
            <w:proofErr w:type="gramStart"/>
            <w:r w:rsidRPr="00617F79">
              <w:rPr>
                <w:rFonts w:ascii="Arial" w:eastAsia="Calibri" w:hAnsi="Arial" w:cs="Arial"/>
                <w:sz w:val="24"/>
                <w:szCs w:val="24"/>
              </w:rPr>
              <w:t>Corrêa</w:t>
            </w:r>
            <w:proofErr w:type="gramEnd"/>
          </w:p>
          <w:p w:rsidR="00314815" w:rsidRPr="00617F79" w:rsidRDefault="00314815" w:rsidP="00617F7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vAlign w:val="bottom"/>
          </w:tcPr>
          <w:p w:rsidR="00314815" w:rsidRPr="00617F79" w:rsidRDefault="00314815" w:rsidP="00617F79">
            <w:pPr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7F79">
              <w:rPr>
                <w:rFonts w:ascii="Arial" w:eastAsia="Calibri" w:hAnsi="Arial" w:cs="Arial"/>
                <w:bCs/>
                <w:sz w:val="24"/>
                <w:szCs w:val="24"/>
              </w:rPr>
              <w:t>O mandado de injunção como possível instrumento contra a homolesbotransfobia</w:t>
            </w:r>
          </w:p>
        </w:tc>
        <w:tc>
          <w:tcPr>
            <w:tcW w:w="709" w:type="dxa"/>
            <w:vAlign w:val="bottom"/>
          </w:tcPr>
          <w:p w:rsidR="00314815" w:rsidRPr="00617F79" w:rsidRDefault="00617F79" w:rsidP="00617F7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Anfit</w:t>
            </w:r>
            <w:bookmarkStart w:id="0" w:name="_GoBack"/>
            <w:bookmarkEnd w:id="0"/>
          </w:p>
        </w:tc>
        <w:tc>
          <w:tcPr>
            <w:tcW w:w="1099" w:type="dxa"/>
            <w:vAlign w:val="bottom"/>
          </w:tcPr>
          <w:p w:rsidR="00314815" w:rsidRPr="00617F79" w:rsidRDefault="00314815" w:rsidP="00617F7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17F79">
              <w:rPr>
                <w:rFonts w:ascii="Arial" w:hAnsi="Arial" w:cs="Arial"/>
                <w:sz w:val="24"/>
                <w:szCs w:val="24"/>
              </w:rPr>
              <w:t>20:00</w:t>
            </w:r>
            <w:proofErr w:type="gramEnd"/>
          </w:p>
        </w:tc>
      </w:tr>
      <w:tr w:rsidR="00314815" w:rsidTr="00617F79">
        <w:trPr>
          <w:trHeight w:val="364"/>
        </w:trPr>
        <w:tc>
          <w:tcPr>
            <w:tcW w:w="2192" w:type="dxa"/>
            <w:vAlign w:val="bottom"/>
          </w:tcPr>
          <w:p w:rsidR="00314815" w:rsidRPr="00617F79" w:rsidRDefault="00314815" w:rsidP="00617F79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14815" w:rsidRPr="00617F79" w:rsidRDefault="00314815" w:rsidP="00617F79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617F79">
              <w:rPr>
                <w:rFonts w:ascii="Arial" w:eastAsia="Calibri" w:hAnsi="Arial" w:cs="Arial"/>
                <w:sz w:val="24"/>
                <w:szCs w:val="24"/>
              </w:rPr>
              <w:t>Rodrigo Monteiro da Silva, Adalberto Dias de Souza, Rafaela de Lima Silva,</w:t>
            </w:r>
            <w:r w:rsidRPr="00617F79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 xml:space="preserve"> </w:t>
            </w:r>
            <w:r w:rsidRPr="00617F79">
              <w:rPr>
                <w:rFonts w:ascii="Arial" w:eastAsia="Calibri" w:hAnsi="Arial" w:cs="Arial"/>
                <w:sz w:val="24"/>
                <w:szCs w:val="24"/>
              </w:rPr>
              <w:t xml:space="preserve">Omar Matheus G. </w:t>
            </w:r>
            <w:proofErr w:type="gramStart"/>
            <w:r w:rsidRPr="00617F79">
              <w:rPr>
                <w:rFonts w:ascii="Arial" w:eastAsia="Calibri" w:hAnsi="Arial" w:cs="Arial"/>
                <w:sz w:val="24"/>
                <w:szCs w:val="24"/>
              </w:rPr>
              <w:t>D.</w:t>
            </w:r>
            <w:proofErr w:type="gramEnd"/>
            <w:r w:rsidRPr="00617F79">
              <w:rPr>
                <w:rFonts w:ascii="Arial" w:eastAsia="Calibri" w:hAnsi="Arial" w:cs="Arial"/>
                <w:sz w:val="24"/>
                <w:szCs w:val="24"/>
              </w:rPr>
              <w:t xml:space="preserve"> de Souza</w:t>
            </w:r>
          </w:p>
          <w:p w:rsidR="00314815" w:rsidRPr="00617F79" w:rsidRDefault="00314815" w:rsidP="00617F79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20" w:type="dxa"/>
            <w:vAlign w:val="bottom"/>
          </w:tcPr>
          <w:p w:rsidR="00314815" w:rsidRPr="00617F79" w:rsidRDefault="00314815" w:rsidP="00617F79">
            <w:pPr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314815" w:rsidRPr="00617F79" w:rsidRDefault="00314815" w:rsidP="00617F79">
            <w:pPr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17F79">
              <w:rPr>
                <w:rFonts w:ascii="Arial" w:eastAsia="Calibri" w:hAnsi="Arial" w:cs="Arial"/>
                <w:bCs/>
                <w:sz w:val="24"/>
                <w:szCs w:val="24"/>
              </w:rPr>
              <w:t>Custo Brasil: causas e consequências.</w:t>
            </w:r>
          </w:p>
          <w:p w:rsidR="00314815" w:rsidRPr="00617F79" w:rsidRDefault="00314815" w:rsidP="00617F79">
            <w:pPr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14815" w:rsidRPr="00617F79" w:rsidRDefault="00617F79" w:rsidP="00617F7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Anfit</w:t>
            </w:r>
            <w:proofErr w:type="spellEnd"/>
          </w:p>
        </w:tc>
        <w:tc>
          <w:tcPr>
            <w:tcW w:w="1099" w:type="dxa"/>
            <w:vAlign w:val="bottom"/>
          </w:tcPr>
          <w:p w:rsidR="00314815" w:rsidRPr="00617F79" w:rsidRDefault="00314815" w:rsidP="00617F7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17F79">
              <w:rPr>
                <w:rFonts w:ascii="Arial" w:hAnsi="Arial" w:cs="Arial"/>
                <w:sz w:val="24"/>
                <w:szCs w:val="24"/>
              </w:rPr>
              <w:t>20:20</w:t>
            </w:r>
            <w:proofErr w:type="gramEnd"/>
          </w:p>
        </w:tc>
      </w:tr>
      <w:tr w:rsidR="00314815" w:rsidTr="00617F79">
        <w:trPr>
          <w:trHeight w:val="364"/>
        </w:trPr>
        <w:tc>
          <w:tcPr>
            <w:tcW w:w="2192" w:type="dxa"/>
            <w:vAlign w:val="bottom"/>
          </w:tcPr>
          <w:p w:rsidR="00314815" w:rsidRPr="00617F79" w:rsidRDefault="00314815" w:rsidP="00617F79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617F79">
              <w:rPr>
                <w:rFonts w:ascii="Arial" w:eastAsia="Calibri" w:hAnsi="Arial" w:cs="Arial"/>
                <w:sz w:val="24"/>
                <w:szCs w:val="24"/>
              </w:rPr>
              <w:t xml:space="preserve">Cristina Magiroski, Adalberto Dias de Souza, Luciana A. Bastos, Rodrigo Monteiro da </w:t>
            </w:r>
            <w:proofErr w:type="gramStart"/>
            <w:r w:rsidRPr="00617F79">
              <w:rPr>
                <w:rFonts w:ascii="Arial" w:eastAsia="Calibri" w:hAnsi="Arial" w:cs="Arial"/>
                <w:sz w:val="24"/>
                <w:szCs w:val="24"/>
              </w:rPr>
              <w:t>Silva</w:t>
            </w:r>
            <w:proofErr w:type="gramEnd"/>
          </w:p>
          <w:p w:rsidR="00314815" w:rsidRPr="00617F79" w:rsidRDefault="00314815" w:rsidP="00617F79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20" w:type="dxa"/>
            <w:vAlign w:val="bottom"/>
          </w:tcPr>
          <w:p w:rsidR="00314815" w:rsidRPr="00617F79" w:rsidRDefault="00314815" w:rsidP="00617F79">
            <w:pPr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17F79">
              <w:rPr>
                <w:rFonts w:ascii="Arial" w:eastAsia="Calibri" w:hAnsi="Arial" w:cs="Arial"/>
                <w:bCs/>
                <w:sz w:val="24"/>
                <w:szCs w:val="24"/>
              </w:rPr>
              <w:t>Gestão de projetos públicos: elaboração, gerenciamento e execução.</w:t>
            </w:r>
          </w:p>
        </w:tc>
        <w:tc>
          <w:tcPr>
            <w:tcW w:w="709" w:type="dxa"/>
            <w:vAlign w:val="bottom"/>
          </w:tcPr>
          <w:p w:rsidR="00314815" w:rsidRPr="00617F79" w:rsidRDefault="00617F79" w:rsidP="00617F7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Anfit</w:t>
            </w:r>
            <w:proofErr w:type="spellEnd"/>
          </w:p>
        </w:tc>
        <w:tc>
          <w:tcPr>
            <w:tcW w:w="1099" w:type="dxa"/>
            <w:vAlign w:val="bottom"/>
          </w:tcPr>
          <w:p w:rsidR="00314815" w:rsidRPr="00617F79" w:rsidRDefault="00314815" w:rsidP="00617F7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17F79">
              <w:rPr>
                <w:rFonts w:ascii="Arial" w:hAnsi="Arial" w:cs="Arial"/>
                <w:sz w:val="24"/>
                <w:szCs w:val="24"/>
              </w:rPr>
              <w:t>20:40</w:t>
            </w:r>
            <w:proofErr w:type="gramEnd"/>
          </w:p>
        </w:tc>
      </w:tr>
      <w:tr w:rsidR="00314815" w:rsidTr="00617F79">
        <w:trPr>
          <w:trHeight w:val="364"/>
        </w:trPr>
        <w:tc>
          <w:tcPr>
            <w:tcW w:w="2192" w:type="dxa"/>
            <w:vAlign w:val="bottom"/>
          </w:tcPr>
          <w:p w:rsidR="00314815" w:rsidRPr="00617F79" w:rsidRDefault="00314815" w:rsidP="00617F79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617F79">
              <w:rPr>
                <w:rFonts w:ascii="Arial" w:eastAsia="Calibri" w:hAnsi="Arial" w:cs="Arial"/>
                <w:sz w:val="24"/>
                <w:szCs w:val="24"/>
              </w:rPr>
              <w:t xml:space="preserve">Rodrigo Monteiro da Silva, Adalberto Dias de Souza, Aron Marcus Ribeiro </w:t>
            </w:r>
            <w:proofErr w:type="gramStart"/>
            <w:r w:rsidRPr="00617F79">
              <w:rPr>
                <w:rFonts w:ascii="Arial" w:eastAsia="Calibri" w:hAnsi="Arial" w:cs="Arial"/>
                <w:sz w:val="24"/>
                <w:szCs w:val="24"/>
              </w:rPr>
              <w:t>Silva</w:t>
            </w:r>
            <w:proofErr w:type="gramEnd"/>
          </w:p>
          <w:p w:rsidR="00314815" w:rsidRPr="00617F79" w:rsidRDefault="00314815" w:rsidP="00617F79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617F79">
              <w:rPr>
                <w:rFonts w:ascii="Arial" w:eastAsia="Calibri" w:hAnsi="Arial" w:cs="Arial"/>
                <w:sz w:val="24"/>
                <w:szCs w:val="24"/>
              </w:rPr>
              <w:t xml:space="preserve">Omar Matheus G. </w:t>
            </w:r>
            <w:proofErr w:type="gramStart"/>
            <w:r w:rsidRPr="00617F79">
              <w:rPr>
                <w:rFonts w:ascii="Arial" w:eastAsia="Calibri" w:hAnsi="Arial" w:cs="Arial"/>
                <w:sz w:val="24"/>
                <w:szCs w:val="24"/>
              </w:rPr>
              <w:t>D.</w:t>
            </w:r>
            <w:proofErr w:type="gramEnd"/>
            <w:r w:rsidRPr="00617F79">
              <w:rPr>
                <w:rFonts w:ascii="Arial" w:eastAsia="Calibri" w:hAnsi="Arial" w:cs="Arial"/>
                <w:sz w:val="24"/>
                <w:szCs w:val="24"/>
              </w:rPr>
              <w:t xml:space="preserve"> de Souza</w:t>
            </w:r>
          </w:p>
        </w:tc>
        <w:tc>
          <w:tcPr>
            <w:tcW w:w="4720" w:type="dxa"/>
            <w:vAlign w:val="bottom"/>
          </w:tcPr>
          <w:p w:rsidR="00314815" w:rsidRPr="00617F79" w:rsidRDefault="00314815" w:rsidP="00617F79">
            <w:pPr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17F79">
              <w:rPr>
                <w:rFonts w:ascii="Arial" w:eastAsia="Calibri" w:hAnsi="Arial" w:cs="Arial"/>
                <w:bCs/>
                <w:sz w:val="24"/>
                <w:szCs w:val="24"/>
              </w:rPr>
              <w:t>Código Tributário Nacional, origem e importância para o desenvolvimento igualitário da sociedade brasileira.</w:t>
            </w:r>
          </w:p>
          <w:p w:rsidR="00314815" w:rsidRPr="00617F79" w:rsidRDefault="00314815" w:rsidP="00617F79">
            <w:pPr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14815" w:rsidRPr="00617F79" w:rsidRDefault="00617F79" w:rsidP="00617F7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Anfit</w:t>
            </w:r>
            <w:proofErr w:type="spellEnd"/>
          </w:p>
        </w:tc>
        <w:tc>
          <w:tcPr>
            <w:tcW w:w="1099" w:type="dxa"/>
            <w:vAlign w:val="bottom"/>
          </w:tcPr>
          <w:p w:rsidR="00314815" w:rsidRPr="00617F79" w:rsidRDefault="00314815" w:rsidP="00617F7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17F79">
              <w:rPr>
                <w:rFonts w:ascii="Arial" w:hAnsi="Arial" w:cs="Arial"/>
                <w:sz w:val="24"/>
                <w:szCs w:val="24"/>
              </w:rPr>
              <w:t>21:30</w:t>
            </w:r>
            <w:proofErr w:type="gramEnd"/>
          </w:p>
        </w:tc>
      </w:tr>
      <w:tr w:rsidR="00314815" w:rsidTr="00617F79">
        <w:trPr>
          <w:trHeight w:val="364"/>
        </w:trPr>
        <w:tc>
          <w:tcPr>
            <w:tcW w:w="2192" w:type="dxa"/>
            <w:vAlign w:val="bottom"/>
          </w:tcPr>
          <w:p w:rsidR="00314815" w:rsidRPr="00617F79" w:rsidRDefault="00314815" w:rsidP="00617F79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617F79">
              <w:rPr>
                <w:rFonts w:ascii="Arial" w:eastAsia="Calibri" w:hAnsi="Arial" w:cs="Arial"/>
                <w:sz w:val="24"/>
                <w:szCs w:val="24"/>
              </w:rPr>
              <w:t xml:space="preserve">Cristina Magiroski, Adalberto Dias de </w:t>
            </w:r>
            <w:proofErr w:type="gramStart"/>
            <w:r w:rsidRPr="00617F79">
              <w:rPr>
                <w:rFonts w:ascii="Arial" w:eastAsia="Calibri" w:hAnsi="Arial" w:cs="Arial"/>
                <w:sz w:val="24"/>
                <w:szCs w:val="24"/>
              </w:rPr>
              <w:t>Souza</w:t>
            </w:r>
            <w:proofErr w:type="gramEnd"/>
          </w:p>
        </w:tc>
        <w:tc>
          <w:tcPr>
            <w:tcW w:w="4720" w:type="dxa"/>
            <w:vAlign w:val="bottom"/>
          </w:tcPr>
          <w:p w:rsidR="00314815" w:rsidRPr="00617F79" w:rsidRDefault="00314815" w:rsidP="00617F79">
            <w:pPr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17F79">
              <w:rPr>
                <w:rFonts w:ascii="Arial" w:eastAsia="Calibri" w:hAnsi="Arial" w:cs="Arial"/>
                <w:bCs/>
                <w:sz w:val="24"/>
                <w:szCs w:val="24"/>
              </w:rPr>
              <w:t>Serviços e equipamentos públicos em municípios da mesorregião centro ocidental do paranaense.</w:t>
            </w:r>
          </w:p>
          <w:p w:rsidR="00314815" w:rsidRPr="00617F79" w:rsidRDefault="00314815" w:rsidP="00617F79">
            <w:pPr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14815" w:rsidRPr="00617F79" w:rsidRDefault="00617F79" w:rsidP="00617F7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Anfit</w:t>
            </w:r>
            <w:proofErr w:type="spellEnd"/>
          </w:p>
        </w:tc>
        <w:tc>
          <w:tcPr>
            <w:tcW w:w="1099" w:type="dxa"/>
            <w:vAlign w:val="bottom"/>
          </w:tcPr>
          <w:p w:rsidR="00314815" w:rsidRPr="00617F79" w:rsidRDefault="00314815" w:rsidP="00617F7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17F79">
              <w:rPr>
                <w:rFonts w:ascii="Arial" w:hAnsi="Arial" w:cs="Arial"/>
                <w:sz w:val="24"/>
                <w:szCs w:val="24"/>
              </w:rPr>
              <w:t>21:50</w:t>
            </w:r>
            <w:proofErr w:type="gramEnd"/>
          </w:p>
        </w:tc>
      </w:tr>
    </w:tbl>
    <w:p w:rsidR="00314815" w:rsidRDefault="00314815" w:rsidP="00314815">
      <w:pPr>
        <w:ind w:firstLine="0"/>
        <w:rPr>
          <w:rFonts w:ascii="Arial" w:hAnsi="Arial" w:cs="Arial"/>
          <w:color w:val="FF0000"/>
          <w:u w:val="single"/>
        </w:rPr>
      </w:pPr>
    </w:p>
    <w:p w:rsidR="00314815" w:rsidRPr="00617F79" w:rsidRDefault="00617F79" w:rsidP="00617F79">
      <w:pPr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617F79">
        <w:rPr>
          <w:rFonts w:ascii="Arial" w:hAnsi="Arial" w:cs="Arial"/>
          <w:b/>
          <w:sz w:val="28"/>
          <w:szCs w:val="28"/>
        </w:rPr>
        <w:t>I ENDER - ANFITEATRO</w:t>
      </w:r>
    </w:p>
    <w:p w:rsidR="00314815" w:rsidRDefault="00314815" w:rsidP="00314815">
      <w:pPr>
        <w:ind w:firstLine="0"/>
        <w:rPr>
          <w:rFonts w:ascii="Arial" w:hAnsi="Arial" w:cs="Arial"/>
          <w:color w:val="FF0000"/>
          <w:u w:val="single"/>
        </w:rPr>
      </w:pPr>
    </w:p>
    <w:p w:rsidR="00314815" w:rsidRDefault="00314815" w:rsidP="00314815">
      <w:pPr>
        <w:ind w:firstLine="0"/>
        <w:rPr>
          <w:rFonts w:ascii="Arial" w:hAnsi="Arial" w:cs="Arial"/>
          <w:color w:val="FF0000"/>
          <w:u w:val="single"/>
        </w:rPr>
      </w:pPr>
    </w:p>
    <w:p w:rsidR="00314815" w:rsidRDefault="00314815" w:rsidP="00314815">
      <w:pPr>
        <w:ind w:firstLine="0"/>
        <w:rPr>
          <w:rFonts w:ascii="Arial" w:hAnsi="Arial" w:cs="Arial"/>
          <w:color w:val="FF0000"/>
          <w:u w:val="single"/>
        </w:rPr>
      </w:pPr>
    </w:p>
    <w:p w:rsidR="00314815" w:rsidRDefault="00314815" w:rsidP="00314815">
      <w:pPr>
        <w:ind w:firstLine="0"/>
        <w:rPr>
          <w:rFonts w:ascii="Arial" w:hAnsi="Arial" w:cs="Arial"/>
          <w:color w:val="FF0000"/>
          <w:u w:val="single"/>
        </w:rPr>
      </w:pPr>
    </w:p>
    <w:p w:rsidR="00314815" w:rsidRDefault="00314815" w:rsidP="00314815">
      <w:pPr>
        <w:ind w:firstLine="0"/>
        <w:rPr>
          <w:rFonts w:ascii="Arial" w:hAnsi="Arial" w:cs="Arial"/>
          <w:color w:val="FF0000"/>
          <w:u w:val="single"/>
        </w:rPr>
      </w:pPr>
    </w:p>
    <w:p w:rsidR="00314815" w:rsidRDefault="00314815" w:rsidP="00314815">
      <w:pPr>
        <w:ind w:firstLine="0"/>
        <w:rPr>
          <w:rFonts w:ascii="Arial" w:hAnsi="Arial" w:cs="Arial"/>
          <w:color w:val="FF0000"/>
          <w:u w:val="single"/>
        </w:rPr>
      </w:pPr>
    </w:p>
    <w:p w:rsidR="00314815" w:rsidRDefault="00314815" w:rsidP="00314815">
      <w:pPr>
        <w:ind w:firstLine="0"/>
        <w:rPr>
          <w:rFonts w:ascii="Arial" w:hAnsi="Arial" w:cs="Arial"/>
          <w:color w:val="FF0000"/>
          <w:u w:val="single"/>
        </w:rPr>
      </w:pPr>
    </w:p>
    <w:p w:rsidR="00314815" w:rsidRDefault="00314815" w:rsidP="00314815">
      <w:pPr>
        <w:ind w:firstLine="0"/>
        <w:rPr>
          <w:rFonts w:ascii="Arial" w:hAnsi="Arial" w:cs="Arial"/>
          <w:color w:val="FF0000"/>
          <w:u w:val="single"/>
        </w:rPr>
      </w:pPr>
    </w:p>
    <w:p w:rsidR="00314815" w:rsidRDefault="00314815" w:rsidP="00314815">
      <w:pPr>
        <w:ind w:firstLine="0"/>
        <w:rPr>
          <w:rFonts w:ascii="Arial" w:hAnsi="Arial" w:cs="Arial"/>
          <w:color w:val="FF0000"/>
          <w:u w:val="single"/>
        </w:rPr>
      </w:pPr>
    </w:p>
    <w:p w:rsidR="00314815" w:rsidRDefault="00314815" w:rsidP="00314815">
      <w:pPr>
        <w:ind w:firstLine="0"/>
        <w:rPr>
          <w:rFonts w:ascii="Arial" w:hAnsi="Arial" w:cs="Arial"/>
          <w:color w:val="FF0000"/>
          <w:u w:val="single"/>
        </w:rPr>
      </w:pPr>
    </w:p>
    <w:p w:rsidR="00314815" w:rsidRDefault="00314815" w:rsidP="00314815">
      <w:pPr>
        <w:ind w:firstLine="0"/>
        <w:rPr>
          <w:rFonts w:ascii="Arial" w:hAnsi="Arial" w:cs="Arial"/>
          <w:color w:val="FF0000"/>
          <w:u w:val="single"/>
        </w:rPr>
      </w:pPr>
    </w:p>
    <w:p w:rsidR="00314815" w:rsidRDefault="00314815" w:rsidP="00314815">
      <w:pPr>
        <w:ind w:firstLine="0"/>
        <w:rPr>
          <w:rFonts w:ascii="Arial" w:hAnsi="Arial" w:cs="Arial"/>
          <w:color w:val="FF0000"/>
          <w:u w:val="single"/>
        </w:rPr>
      </w:pPr>
    </w:p>
    <w:p w:rsidR="00314815" w:rsidRDefault="00314815" w:rsidP="00314815">
      <w:pPr>
        <w:ind w:firstLine="0"/>
        <w:rPr>
          <w:rFonts w:ascii="Arial" w:hAnsi="Arial" w:cs="Arial"/>
          <w:color w:val="FF0000"/>
          <w:u w:val="single"/>
        </w:rPr>
      </w:pPr>
    </w:p>
    <w:p w:rsidR="00314815" w:rsidRDefault="00314815" w:rsidP="00314815">
      <w:pPr>
        <w:ind w:firstLine="0"/>
        <w:rPr>
          <w:rFonts w:ascii="Arial" w:hAnsi="Arial" w:cs="Arial"/>
          <w:color w:val="FF0000"/>
          <w:u w:val="single"/>
        </w:rPr>
      </w:pPr>
    </w:p>
    <w:p w:rsidR="00314815" w:rsidRDefault="00314815" w:rsidP="00314815">
      <w:pPr>
        <w:ind w:firstLine="0"/>
        <w:rPr>
          <w:rFonts w:ascii="Arial" w:hAnsi="Arial" w:cs="Arial"/>
          <w:color w:val="FF0000"/>
          <w:u w:val="single"/>
        </w:rPr>
      </w:pPr>
    </w:p>
    <w:p w:rsidR="00314815" w:rsidRDefault="00314815" w:rsidP="00314815">
      <w:pPr>
        <w:ind w:firstLine="0"/>
        <w:rPr>
          <w:rFonts w:ascii="Arial" w:hAnsi="Arial" w:cs="Arial"/>
          <w:color w:val="FF0000"/>
          <w:u w:val="single"/>
        </w:rPr>
      </w:pPr>
    </w:p>
    <w:p w:rsidR="00314815" w:rsidRDefault="00314815" w:rsidP="00314815">
      <w:pPr>
        <w:ind w:firstLine="0"/>
        <w:rPr>
          <w:rFonts w:ascii="Arial" w:hAnsi="Arial" w:cs="Arial"/>
          <w:color w:val="FF0000"/>
          <w:u w:val="single"/>
        </w:rPr>
      </w:pPr>
    </w:p>
    <w:p w:rsidR="00314815" w:rsidRDefault="00314815" w:rsidP="00314815">
      <w:pPr>
        <w:ind w:firstLine="0"/>
        <w:rPr>
          <w:rFonts w:ascii="Arial" w:hAnsi="Arial" w:cs="Arial"/>
          <w:color w:val="FF0000"/>
          <w:u w:val="single"/>
        </w:rPr>
      </w:pPr>
    </w:p>
    <w:p w:rsidR="00314815" w:rsidRDefault="00314815" w:rsidP="00314815">
      <w:pPr>
        <w:ind w:firstLine="0"/>
        <w:rPr>
          <w:rFonts w:ascii="Arial" w:hAnsi="Arial" w:cs="Arial"/>
          <w:color w:val="FF0000"/>
          <w:u w:val="single"/>
        </w:rPr>
      </w:pPr>
    </w:p>
    <w:p w:rsidR="00314815" w:rsidRDefault="00314815" w:rsidP="00314815">
      <w:pPr>
        <w:ind w:firstLine="0"/>
        <w:rPr>
          <w:rFonts w:ascii="Arial" w:hAnsi="Arial" w:cs="Arial"/>
          <w:color w:val="FF0000"/>
          <w:u w:val="single"/>
        </w:rPr>
      </w:pPr>
    </w:p>
    <w:p w:rsidR="00314815" w:rsidRDefault="00314815" w:rsidP="00314815">
      <w:pPr>
        <w:ind w:firstLine="0"/>
        <w:rPr>
          <w:rFonts w:ascii="Arial" w:hAnsi="Arial" w:cs="Arial"/>
          <w:color w:val="FF0000"/>
          <w:u w:val="single"/>
        </w:rPr>
      </w:pPr>
    </w:p>
    <w:p w:rsidR="00314815" w:rsidRDefault="00314815" w:rsidP="00314815">
      <w:pPr>
        <w:ind w:firstLine="0"/>
        <w:rPr>
          <w:rFonts w:ascii="Arial" w:hAnsi="Arial" w:cs="Arial"/>
          <w:color w:val="FF0000"/>
          <w:u w:val="single"/>
        </w:rPr>
      </w:pPr>
    </w:p>
    <w:p w:rsidR="00314815" w:rsidRDefault="00314815" w:rsidP="00314815">
      <w:pPr>
        <w:ind w:firstLine="0"/>
        <w:rPr>
          <w:rFonts w:ascii="Arial" w:hAnsi="Arial" w:cs="Arial"/>
          <w:color w:val="FF0000"/>
          <w:u w:val="single"/>
        </w:rPr>
      </w:pPr>
    </w:p>
    <w:p w:rsidR="00314815" w:rsidRDefault="00314815" w:rsidP="00314815">
      <w:pPr>
        <w:ind w:firstLine="0"/>
        <w:rPr>
          <w:rFonts w:ascii="Arial" w:hAnsi="Arial" w:cs="Arial"/>
          <w:color w:val="FF0000"/>
          <w:u w:val="single"/>
        </w:rPr>
      </w:pPr>
    </w:p>
    <w:p w:rsidR="00314815" w:rsidRDefault="00314815" w:rsidP="00314815">
      <w:pPr>
        <w:ind w:firstLine="0"/>
        <w:rPr>
          <w:rFonts w:ascii="Arial" w:hAnsi="Arial" w:cs="Arial"/>
          <w:color w:val="FF0000"/>
          <w:u w:val="single"/>
        </w:rPr>
      </w:pPr>
    </w:p>
    <w:p w:rsidR="00314815" w:rsidRDefault="00314815" w:rsidP="00314815">
      <w:pPr>
        <w:ind w:firstLine="0"/>
        <w:rPr>
          <w:rFonts w:ascii="Arial" w:hAnsi="Arial" w:cs="Arial"/>
          <w:color w:val="FF0000"/>
          <w:u w:val="single"/>
        </w:rPr>
      </w:pPr>
    </w:p>
    <w:p w:rsidR="00314815" w:rsidRDefault="00314815" w:rsidP="00314815">
      <w:pPr>
        <w:ind w:firstLine="0"/>
        <w:rPr>
          <w:rFonts w:ascii="Arial" w:hAnsi="Arial" w:cs="Arial"/>
          <w:color w:val="FF0000"/>
          <w:u w:val="single"/>
        </w:rPr>
      </w:pPr>
    </w:p>
    <w:p w:rsidR="00314815" w:rsidRDefault="00314815" w:rsidP="00314815">
      <w:pPr>
        <w:ind w:firstLine="0"/>
        <w:rPr>
          <w:rFonts w:ascii="Arial" w:hAnsi="Arial" w:cs="Arial"/>
          <w:color w:val="FF0000"/>
          <w:u w:val="single"/>
        </w:rPr>
      </w:pPr>
    </w:p>
    <w:p w:rsidR="00314815" w:rsidRDefault="00314815" w:rsidP="00314815">
      <w:pPr>
        <w:ind w:firstLine="0"/>
        <w:rPr>
          <w:rFonts w:ascii="Arial" w:hAnsi="Arial" w:cs="Arial"/>
          <w:color w:val="FF0000"/>
          <w:u w:val="single"/>
        </w:rPr>
      </w:pPr>
    </w:p>
    <w:p w:rsidR="00314815" w:rsidRDefault="00314815" w:rsidP="00314815">
      <w:pPr>
        <w:ind w:firstLine="0"/>
        <w:rPr>
          <w:rFonts w:ascii="Arial" w:hAnsi="Arial" w:cs="Arial"/>
          <w:color w:val="FF0000"/>
          <w:u w:val="single"/>
        </w:rPr>
      </w:pPr>
    </w:p>
    <w:p w:rsidR="00314815" w:rsidRDefault="00314815" w:rsidP="00314815">
      <w:pPr>
        <w:ind w:firstLine="0"/>
        <w:rPr>
          <w:rFonts w:ascii="Arial" w:hAnsi="Arial" w:cs="Arial"/>
          <w:color w:val="FF0000"/>
          <w:u w:val="single"/>
        </w:rPr>
      </w:pPr>
    </w:p>
    <w:p w:rsidR="00314815" w:rsidRDefault="00314815" w:rsidP="00314815">
      <w:pPr>
        <w:ind w:firstLine="0"/>
        <w:rPr>
          <w:rFonts w:ascii="Arial" w:hAnsi="Arial" w:cs="Arial"/>
          <w:color w:val="FF0000"/>
          <w:u w:val="single"/>
        </w:rPr>
      </w:pPr>
    </w:p>
    <w:p w:rsidR="00314815" w:rsidRDefault="00314815" w:rsidP="00314815">
      <w:pPr>
        <w:ind w:firstLine="0"/>
        <w:rPr>
          <w:rFonts w:ascii="Arial" w:hAnsi="Arial" w:cs="Arial"/>
          <w:color w:val="FF0000"/>
          <w:u w:val="single"/>
        </w:rPr>
      </w:pPr>
    </w:p>
    <w:p w:rsidR="00314815" w:rsidRDefault="00314815" w:rsidP="00314815">
      <w:pPr>
        <w:ind w:firstLine="0"/>
        <w:rPr>
          <w:rFonts w:ascii="Arial" w:hAnsi="Arial" w:cs="Arial"/>
          <w:color w:val="FF0000"/>
          <w:u w:val="single"/>
        </w:rPr>
      </w:pPr>
    </w:p>
    <w:sectPr w:rsidR="00314815" w:rsidSect="00571541">
      <w:headerReference w:type="default" r:id="rId7"/>
      <w:pgSz w:w="11906" w:h="16838"/>
      <w:pgMar w:top="1417" w:right="1701" w:bottom="1417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D45" w:rsidRDefault="00B51D45">
      <w:pPr>
        <w:spacing w:line="240" w:lineRule="auto"/>
      </w:pPr>
      <w:r>
        <w:separator/>
      </w:r>
    </w:p>
  </w:endnote>
  <w:endnote w:type="continuationSeparator" w:id="0">
    <w:p w:rsidR="00B51D45" w:rsidRDefault="00B51D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D45" w:rsidRDefault="00B51D45">
      <w:pPr>
        <w:spacing w:line="240" w:lineRule="auto"/>
      </w:pPr>
      <w:r>
        <w:separator/>
      </w:r>
    </w:p>
  </w:footnote>
  <w:footnote w:type="continuationSeparator" w:id="0">
    <w:p w:rsidR="00B51D45" w:rsidRDefault="00B51D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4E9" w:rsidRDefault="00B51D45">
    <w:pPr>
      <w:pStyle w:val="Cabealho"/>
    </w:pPr>
  </w:p>
  <w:p w:rsidR="00AB44E9" w:rsidRDefault="00B51D45"/>
  <w:p w:rsidR="00AB44E9" w:rsidRDefault="00B51D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815"/>
    <w:rsid w:val="00314815"/>
    <w:rsid w:val="00617F79"/>
    <w:rsid w:val="008E564B"/>
    <w:rsid w:val="00B51D45"/>
    <w:rsid w:val="00ED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8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1481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31481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14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User</cp:lastModifiedBy>
  <cp:revision>2</cp:revision>
  <dcterms:created xsi:type="dcterms:W3CDTF">2017-06-05T20:59:00Z</dcterms:created>
  <dcterms:modified xsi:type="dcterms:W3CDTF">2017-06-06T03:46:00Z</dcterms:modified>
</cp:coreProperties>
</file>