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2266"/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4720"/>
        <w:gridCol w:w="709"/>
        <w:gridCol w:w="1099"/>
      </w:tblGrid>
      <w:tr w:rsidR="00CB3CF0" w:rsidTr="005233FA">
        <w:trPr>
          <w:trHeight w:val="573"/>
        </w:trPr>
        <w:tc>
          <w:tcPr>
            <w:tcW w:w="2192" w:type="dxa"/>
            <w:vAlign w:val="center"/>
          </w:tcPr>
          <w:p w:rsidR="00CB3CF0" w:rsidRPr="005233FA" w:rsidRDefault="00CB3CF0" w:rsidP="005233F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3FA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4720" w:type="dxa"/>
            <w:vAlign w:val="center"/>
          </w:tcPr>
          <w:p w:rsidR="00CB3CF0" w:rsidRPr="005233FA" w:rsidRDefault="00CB3CF0" w:rsidP="005233F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3FA">
              <w:rPr>
                <w:rFonts w:ascii="Arial" w:hAnsi="Arial" w:cs="Arial"/>
                <w:sz w:val="24"/>
                <w:szCs w:val="24"/>
              </w:rPr>
              <w:t>Título do Resumo</w:t>
            </w:r>
          </w:p>
        </w:tc>
        <w:tc>
          <w:tcPr>
            <w:tcW w:w="709" w:type="dxa"/>
            <w:vAlign w:val="center"/>
          </w:tcPr>
          <w:p w:rsidR="00CB3CF0" w:rsidRPr="005233FA" w:rsidRDefault="00CB3CF0" w:rsidP="005233F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3FA">
              <w:rPr>
                <w:rFonts w:ascii="Arial" w:hAnsi="Arial" w:cs="Arial"/>
                <w:sz w:val="24"/>
                <w:szCs w:val="24"/>
              </w:rPr>
              <w:t>Sala</w:t>
            </w:r>
          </w:p>
        </w:tc>
        <w:tc>
          <w:tcPr>
            <w:tcW w:w="1099" w:type="dxa"/>
            <w:vAlign w:val="center"/>
          </w:tcPr>
          <w:p w:rsidR="00CB3CF0" w:rsidRPr="005233FA" w:rsidRDefault="00CB3CF0" w:rsidP="005233F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3FA"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</w:tr>
      <w:tr w:rsidR="00CB3CF0" w:rsidTr="005233FA">
        <w:trPr>
          <w:trHeight w:val="364"/>
        </w:trPr>
        <w:tc>
          <w:tcPr>
            <w:tcW w:w="2192" w:type="dxa"/>
            <w:vAlign w:val="bottom"/>
          </w:tcPr>
          <w:p w:rsidR="00CB3CF0" w:rsidRPr="005233FA" w:rsidRDefault="00CB3CF0" w:rsidP="005233F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3FA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Josimari de Brito Morigi</w:t>
            </w:r>
            <w:r w:rsidRPr="005233FA">
              <w:rPr>
                <w:rFonts w:ascii="Arial" w:hAnsi="Arial" w:cs="Arial"/>
                <w:sz w:val="24"/>
                <w:szCs w:val="24"/>
              </w:rPr>
              <w:t>,</w:t>
            </w:r>
            <w:r w:rsidRPr="005233FA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Jéssica Rodrigues dos Santos</w:t>
            </w:r>
            <w:r w:rsidRPr="005233FA">
              <w:rPr>
                <w:rFonts w:ascii="Arial" w:hAnsi="Arial" w:cs="Arial"/>
                <w:sz w:val="24"/>
                <w:szCs w:val="24"/>
              </w:rPr>
              <w:t>,</w:t>
            </w:r>
            <w:r w:rsidRPr="005233FA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Silvio Thomé </w:t>
            </w:r>
            <w:proofErr w:type="gramStart"/>
            <w:r w:rsidRPr="005233FA">
              <w:rPr>
                <w:rFonts w:ascii="Arial" w:eastAsia="Calibri" w:hAnsi="Arial" w:cs="Arial"/>
                <w:sz w:val="24"/>
                <w:szCs w:val="24"/>
              </w:rPr>
              <w:t>Junior</w:t>
            </w:r>
            <w:proofErr w:type="gramEnd"/>
          </w:p>
        </w:tc>
        <w:tc>
          <w:tcPr>
            <w:tcW w:w="4720" w:type="dxa"/>
            <w:vAlign w:val="bottom"/>
          </w:tcPr>
          <w:p w:rsidR="00CB3CF0" w:rsidRPr="005233FA" w:rsidRDefault="00CB3CF0" w:rsidP="005233FA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233FA">
              <w:rPr>
                <w:rFonts w:ascii="Arial" w:eastAsia="Calibri" w:hAnsi="Arial" w:cs="Arial"/>
                <w:sz w:val="24"/>
                <w:szCs w:val="24"/>
              </w:rPr>
              <w:t>Contribuições do Polo Têxtil de Confecções do Norte-Noroeste Paranaense Para o Desenvolvimento Regional</w:t>
            </w:r>
          </w:p>
          <w:p w:rsidR="00CB3CF0" w:rsidRPr="005233FA" w:rsidRDefault="00CB3CF0" w:rsidP="005233F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B3CF0" w:rsidRPr="005233FA" w:rsidRDefault="00CB3CF0" w:rsidP="005233F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3FA">
              <w:rPr>
                <w:rFonts w:ascii="Arial" w:hAnsi="Arial" w:cs="Arial"/>
                <w:sz w:val="24"/>
                <w:szCs w:val="24"/>
              </w:rPr>
              <w:t>D</w:t>
            </w:r>
            <w:r w:rsidR="005233FA">
              <w:rPr>
                <w:rFonts w:ascii="Arial" w:hAnsi="Arial" w:cs="Arial"/>
                <w:sz w:val="24"/>
                <w:szCs w:val="24"/>
              </w:rPr>
              <w:t>-</w:t>
            </w:r>
            <w:r w:rsidRPr="005233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bottom"/>
          </w:tcPr>
          <w:p w:rsidR="00CB3CF0" w:rsidRPr="005233FA" w:rsidRDefault="00CB3CF0" w:rsidP="005233F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33FA">
              <w:rPr>
                <w:rFonts w:ascii="Arial" w:hAnsi="Arial" w:cs="Arial"/>
                <w:sz w:val="24"/>
                <w:szCs w:val="24"/>
              </w:rPr>
              <w:t>19:40</w:t>
            </w:r>
            <w:proofErr w:type="gramEnd"/>
          </w:p>
        </w:tc>
      </w:tr>
      <w:tr w:rsidR="00CB3CF0" w:rsidTr="005233FA">
        <w:trPr>
          <w:trHeight w:val="364"/>
        </w:trPr>
        <w:tc>
          <w:tcPr>
            <w:tcW w:w="2192" w:type="dxa"/>
            <w:vAlign w:val="bottom"/>
          </w:tcPr>
          <w:p w:rsidR="00CB3CF0" w:rsidRPr="005233FA" w:rsidRDefault="00CB3CF0" w:rsidP="005233FA">
            <w:pPr>
              <w:ind w:firstLine="0"/>
              <w:jc w:val="left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5233FA">
              <w:rPr>
                <w:rFonts w:ascii="Arial" w:eastAsia="Calibri" w:hAnsi="Arial" w:cs="Arial"/>
                <w:sz w:val="24"/>
                <w:szCs w:val="24"/>
              </w:rPr>
              <w:t>Silvio Thomé Junior</w:t>
            </w:r>
            <w:r w:rsidRPr="005233F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233FA">
              <w:rPr>
                <w:rFonts w:ascii="Arial" w:eastAsia="Calibri" w:hAnsi="Arial" w:cs="Arial"/>
                <w:sz w:val="24"/>
                <w:szCs w:val="24"/>
              </w:rPr>
              <w:t>Jéssica Rodrigues dos Santos</w:t>
            </w:r>
            <w:r w:rsidRPr="005233FA">
              <w:rPr>
                <w:rFonts w:ascii="Arial" w:hAnsi="Arial" w:cs="Arial"/>
                <w:sz w:val="24"/>
                <w:szCs w:val="24"/>
              </w:rPr>
              <w:t>,</w:t>
            </w:r>
            <w:proofErr w:type="gramStart"/>
            <w:r w:rsidRPr="005233FA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5233FA">
              <w:rPr>
                <w:rFonts w:ascii="Arial" w:eastAsia="Calibri" w:hAnsi="Arial" w:cs="Arial"/>
                <w:sz w:val="24"/>
                <w:szCs w:val="24"/>
              </w:rPr>
              <w:t>Josimari de Brito Morigi</w:t>
            </w:r>
          </w:p>
        </w:tc>
        <w:tc>
          <w:tcPr>
            <w:tcW w:w="4720" w:type="dxa"/>
            <w:vAlign w:val="center"/>
          </w:tcPr>
          <w:p w:rsidR="00CB3CF0" w:rsidRPr="005233FA" w:rsidRDefault="00CB3CF0" w:rsidP="005233F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3FA">
              <w:rPr>
                <w:rFonts w:ascii="Arial" w:eastAsia="Calibri" w:hAnsi="Arial" w:cs="Arial"/>
                <w:sz w:val="24"/>
                <w:szCs w:val="24"/>
              </w:rPr>
              <w:t>Desenvolvimento Regional: Análise da Empregabilidade na Mesorregião Oeste do Estado do Paraná no Período de 2005 a 201</w:t>
            </w:r>
            <w:r w:rsidRPr="005233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CB3CF0" w:rsidRPr="005233FA" w:rsidRDefault="00CB3CF0" w:rsidP="005233F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3FA">
              <w:rPr>
                <w:rFonts w:ascii="Arial" w:hAnsi="Arial" w:cs="Arial"/>
                <w:sz w:val="24"/>
                <w:szCs w:val="24"/>
              </w:rPr>
              <w:t>D</w:t>
            </w:r>
            <w:r w:rsidR="005233FA">
              <w:rPr>
                <w:rFonts w:ascii="Arial" w:hAnsi="Arial" w:cs="Arial"/>
                <w:sz w:val="24"/>
                <w:szCs w:val="24"/>
              </w:rPr>
              <w:t>-</w:t>
            </w:r>
            <w:r w:rsidRPr="005233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bottom"/>
          </w:tcPr>
          <w:p w:rsidR="00CB3CF0" w:rsidRPr="005233FA" w:rsidRDefault="00CB3CF0" w:rsidP="005233F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33FA">
              <w:rPr>
                <w:rFonts w:ascii="Arial" w:hAnsi="Arial" w:cs="Arial"/>
                <w:sz w:val="24"/>
                <w:szCs w:val="24"/>
              </w:rPr>
              <w:t>20:00</w:t>
            </w:r>
            <w:proofErr w:type="gramEnd"/>
          </w:p>
        </w:tc>
      </w:tr>
      <w:tr w:rsidR="00CB3CF0" w:rsidTr="005233FA">
        <w:trPr>
          <w:trHeight w:val="364"/>
        </w:trPr>
        <w:tc>
          <w:tcPr>
            <w:tcW w:w="2192" w:type="dxa"/>
            <w:vAlign w:val="bottom"/>
          </w:tcPr>
          <w:p w:rsidR="00CB3CF0" w:rsidRPr="005233FA" w:rsidRDefault="00CB3CF0" w:rsidP="005233F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3FA">
              <w:rPr>
                <w:rFonts w:ascii="Arial" w:hAnsi="Arial" w:cs="Arial"/>
                <w:sz w:val="24"/>
                <w:szCs w:val="24"/>
              </w:rPr>
              <w:t xml:space="preserve">Jessica Rodrigues dos Santos,                              Yeda Maria Pereira </w:t>
            </w:r>
            <w:proofErr w:type="gramStart"/>
            <w:r w:rsidRPr="005233FA">
              <w:rPr>
                <w:rFonts w:ascii="Arial" w:hAnsi="Arial" w:cs="Arial"/>
                <w:sz w:val="24"/>
                <w:szCs w:val="24"/>
              </w:rPr>
              <w:t>Pavão</w:t>
            </w:r>
            <w:proofErr w:type="gramEnd"/>
          </w:p>
        </w:tc>
        <w:tc>
          <w:tcPr>
            <w:tcW w:w="4720" w:type="dxa"/>
            <w:vAlign w:val="bottom"/>
          </w:tcPr>
          <w:p w:rsidR="00CB3CF0" w:rsidRPr="005233FA" w:rsidRDefault="00CB3CF0" w:rsidP="005233F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3FA">
              <w:rPr>
                <w:rFonts w:ascii="Arial" w:hAnsi="Arial" w:cs="Arial"/>
                <w:sz w:val="24"/>
                <w:szCs w:val="24"/>
              </w:rPr>
              <w:tab/>
              <w:t>O Empreendedorismo Social Voltado ao Idoso.</w:t>
            </w:r>
          </w:p>
          <w:p w:rsidR="00CB3CF0" w:rsidRPr="005233FA" w:rsidRDefault="00CB3CF0" w:rsidP="005233F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B3CF0" w:rsidRPr="005233FA" w:rsidRDefault="00CB3CF0" w:rsidP="005233F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3FA">
              <w:rPr>
                <w:rFonts w:ascii="Arial" w:hAnsi="Arial" w:cs="Arial"/>
                <w:sz w:val="24"/>
                <w:szCs w:val="24"/>
              </w:rPr>
              <w:t>D</w:t>
            </w:r>
            <w:r w:rsidR="005233FA">
              <w:rPr>
                <w:rFonts w:ascii="Arial" w:hAnsi="Arial" w:cs="Arial"/>
                <w:sz w:val="24"/>
                <w:szCs w:val="24"/>
              </w:rPr>
              <w:t>-</w:t>
            </w:r>
            <w:r w:rsidRPr="005233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bottom"/>
          </w:tcPr>
          <w:p w:rsidR="00CB3CF0" w:rsidRPr="005233FA" w:rsidRDefault="00CB3CF0" w:rsidP="005233F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33FA">
              <w:rPr>
                <w:rFonts w:ascii="Arial" w:hAnsi="Arial" w:cs="Arial"/>
                <w:sz w:val="24"/>
                <w:szCs w:val="24"/>
              </w:rPr>
              <w:t>20:20</w:t>
            </w:r>
            <w:proofErr w:type="gramEnd"/>
          </w:p>
        </w:tc>
      </w:tr>
      <w:tr w:rsidR="00CB3CF0" w:rsidTr="005233FA">
        <w:trPr>
          <w:trHeight w:val="364"/>
        </w:trPr>
        <w:tc>
          <w:tcPr>
            <w:tcW w:w="2192" w:type="dxa"/>
            <w:vAlign w:val="bottom"/>
          </w:tcPr>
          <w:p w:rsidR="00CB3CF0" w:rsidRPr="005233FA" w:rsidRDefault="00CB3CF0" w:rsidP="005233F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3FA">
              <w:rPr>
                <w:rFonts w:ascii="Arial" w:hAnsi="Arial" w:cs="Arial"/>
                <w:sz w:val="24"/>
                <w:szCs w:val="24"/>
              </w:rPr>
              <w:t xml:space="preserve">Ricardina Dias,                           Desireé </w:t>
            </w:r>
            <w:proofErr w:type="gramStart"/>
            <w:r w:rsidRPr="005233FA">
              <w:rPr>
                <w:rFonts w:ascii="Arial" w:hAnsi="Arial" w:cs="Arial"/>
                <w:sz w:val="24"/>
                <w:szCs w:val="24"/>
              </w:rPr>
              <w:t>Dias</w:t>
            </w:r>
            <w:proofErr w:type="gramEnd"/>
            <w:r w:rsidRPr="005233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B3CF0" w:rsidRPr="005233FA" w:rsidRDefault="00CB3CF0" w:rsidP="005233F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vAlign w:val="bottom"/>
          </w:tcPr>
          <w:p w:rsidR="00CB3CF0" w:rsidRPr="005233FA" w:rsidRDefault="00CB3CF0" w:rsidP="005233F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5233FA">
              <w:rPr>
                <w:rFonts w:ascii="Arial" w:hAnsi="Arial" w:cs="Arial"/>
                <w:sz w:val="24"/>
                <w:szCs w:val="24"/>
                <w:lang w:val="pt-PT"/>
              </w:rPr>
              <w:t>Instrumentos de planejamento e gestão</w:t>
            </w:r>
            <w:proofErr w:type="gramStart"/>
            <w:r w:rsidRPr="005233FA">
              <w:rPr>
                <w:rFonts w:ascii="Arial" w:hAnsi="Arial" w:cs="Arial"/>
                <w:sz w:val="24"/>
                <w:szCs w:val="24"/>
                <w:lang w:val="pt-PT"/>
              </w:rPr>
              <w:t xml:space="preserve">  </w:t>
            </w:r>
            <w:proofErr w:type="gramEnd"/>
            <w:r w:rsidRPr="005233FA">
              <w:rPr>
                <w:rFonts w:ascii="Arial" w:hAnsi="Arial" w:cs="Arial"/>
                <w:sz w:val="24"/>
                <w:szCs w:val="24"/>
                <w:lang w:val="pt-PT"/>
              </w:rPr>
              <w:t xml:space="preserve">do  uso e ocupação do território municipal : Cenários e Desafios </w:t>
            </w:r>
          </w:p>
          <w:p w:rsidR="00CB3CF0" w:rsidRPr="005233FA" w:rsidRDefault="00CB3CF0" w:rsidP="005233F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709" w:type="dxa"/>
            <w:vAlign w:val="bottom"/>
          </w:tcPr>
          <w:p w:rsidR="00CB3CF0" w:rsidRPr="005233FA" w:rsidRDefault="00CB3CF0" w:rsidP="005233F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3FA">
              <w:rPr>
                <w:rFonts w:ascii="Arial" w:hAnsi="Arial" w:cs="Arial"/>
                <w:sz w:val="24"/>
                <w:szCs w:val="24"/>
              </w:rPr>
              <w:t>D</w:t>
            </w:r>
            <w:r w:rsidR="005233FA">
              <w:rPr>
                <w:rFonts w:ascii="Arial" w:hAnsi="Arial" w:cs="Arial"/>
                <w:sz w:val="24"/>
                <w:szCs w:val="24"/>
              </w:rPr>
              <w:t>-</w:t>
            </w:r>
            <w:r w:rsidRPr="005233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bottom"/>
          </w:tcPr>
          <w:p w:rsidR="00CB3CF0" w:rsidRPr="005233FA" w:rsidRDefault="00CB3CF0" w:rsidP="005233F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33FA">
              <w:rPr>
                <w:rFonts w:ascii="Arial" w:hAnsi="Arial" w:cs="Arial"/>
                <w:sz w:val="24"/>
                <w:szCs w:val="24"/>
              </w:rPr>
              <w:t>20:40</w:t>
            </w:r>
            <w:proofErr w:type="gramEnd"/>
          </w:p>
        </w:tc>
      </w:tr>
      <w:tr w:rsidR="00CB3CF0" w:rsidTr="005233FA">
        <w:trPr>
          <w:trHeight w:val="364"/>
        </w:trPr>
        <w:tc>
          <w:tcPr>
            <w:tcW w:w="2192" w:type="dxa"/>
            <w:vAlign w:val="bottom"/>
          </w:tcPr>
          <w:p w:rsidR="00CB3CF0" w:rsidRPr="005233FA" w:rsidRDefault="00CB3CF0" w:rsidP="005233FA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233FA">
              <w:rPr>
                <w:rFonts w:ascii="Arial" w:eastAsia="Calibri" w:hAnsi="Arial" w:cs="Arial"/>
                <w:sz w:val="24"/>
                <w:szCs w:val="24"/>
              </w:rPr>
              <w:t>Anderson Franciscon</w:t>
            </w:r>
            <w:r w:rsidRPr="005233FA">
              <w:rPr>
                <w:rFonts w:ascii="Arial" w:hAnsi="Arial" w:cs="Arial"/>
                <w:sz w:val="24"/>
                <w:szCs w:val="24"/>
              </w:rPr>
              <w:t>,</w:t>
            </w:r>
            <w:r w:rsidRPr="005233FA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Juliana dos Santos </w:t>
            </w:r>
            <w:proofErr w:type="gramStart"/>
            <w:r w:rsidRPr="005233FA">
              <w:rPr>
                <w:rFonts w:ascii="Arial" w:eastAsia="Calibri" w:hAnsi="Arial" w:cs="Arial"/>
                <w:sz w:val="24"/>
                <w:szCs w:val="24"/>
              </w:rPr>
              <w:t>Ferreira</w:t>
            </w:r>
            <w:proofErr w:type="gramEnd"/>
          </w:p>
        </w:tc>
        <w:tc>
          <w:tcPr>
            <w:tcW w:w="4720" w:type="dxa"/>
            <w:vAlign w:val="bottom"/>
          </w:tcPr>
          <w:p w:rsidR="00CB3CF0" w:rsidRPr="005233FA" w:rsidRDefault="00CB3CF0" w:rsidP="005233FA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233FA">
              <w:rPr>
                <w:rFonts w:ascii="Arial" w:eastAsia="Calibri" w:hAnsi="Arial" w:cs="Arial"/>
                <w:sz w:val="24"/>
                <w:szCs w:val="24"/>
              </w:rPr>
              <w:t xml:space="preserve">O “painel municípios” como ferramenta de projeto, gestão e fiscalização </w:t>
            </w:r>
            <w:proofErr w:type="gramStart"/>
            <w:r w:rsidRPr="005233FA">
              <w:rPr>
                <w:rFonts w:ascii="Arial" w:eastAsia="Calibri" w:hAnsi="Arial" w:cs="Arial"/>
                <w:sz w:val="24"/>
                <w:szCs w:val="24"/>
              </w:rPr>
              <w:t>municipal</w:t>
            </w:r>
            <w:proofErr w:type="gramEnd"/>
          </w:p>
          <w:p w:rsidR="00CB3CF0" w:rsidRPr="005233FA" w:rsidRDefault="00CB3CF0" w:rsidP="005233F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B3CF0" w:rsidRPr="005233FA" w:rsidRDefault="00CB3CF0" w:rsidP="005233F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233FA">
              <w:rPr>
                <w:rFonts w:ascii="Arial" w:hAnsi="Arial" w:cs="Arial"/>
                <w:sz w:val="24"/>
                <w:szCs w:val="24"/>
              </w:rPr>
              <w:t>D</w:t>
            </w:r>
            <w:r w:rsidR="005233FA">
              <w:rPr>
                <w:rFonts w:ascii="Arial" w:hAnsi="Arial" w:cs="Arial"/>
                <w:sz w:val="24"/>
                <w:szCs w:val="24"/>
              </w:rPr>
              <w:t>-</w:t>
            </w:r>
            <w:r w:rsidRPr="005233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bottom"/>
          </w:tcPr>
          <w:p w:rsidR="00CB3CF0" w:rsidRPr="005233FA" w:rsidRDefault="00CB3CF0" w:rsidP="005233F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33FA">
              <w:rPr>
                <w:rFonts w:ascii="Arial" w:hAnsi="Arial" w:cs="Arial"/>
                <w:sz w:val="24"/>
                <w:szCs w:val="24"/>
              </w:rPr>
              <w:t>21:30</w:t>
            </w:r>
            <w:proofErr w:type="gramEnd"/>
          </w:p>
        </w:tc>
      </w:tr>
      <w:tr w:rsidR="00CB3CF0" w:rsidTr="005233FA">
        <w:trPr>
          <w:trHeight w:val="364"/>
        </w:trPr>
        <w:tc>
          <w:tcPr>
            <w:tcW w:w="2192" w:type="dxa"/>
            <w:vAlign w:val="bottom"/>
          </w:tcPr>
          <w:p w:rsidR="00CB3CF0" w:rsidRPr="005233FA" w:rsidRDefault="00CB3CF0" w:rsidP="005233F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233FA">
              <w:rPr>
                <w:rFonts w:ascii="Arial" w:eastAsia="Calibri" w:hAnsi="Arial" w:cs="Arial"/>
                <w:sz w:val="24"/>
                <w:szCs w:val="24"/>
              </w:rPr>
              <w:t>Anderson Franciscon</w:t>
            </w:r>
            <w:r w:rsidRPr="005233FA">
              <w:rPr>
                <w:rFonts w:ascii="Arial" w:hAnsi="Arial" w:cs="Arial"/>
                <w:sz w:val="24"/>
                <w:szCs w:val="24"/>
              </w:rPr>
              <w:t>,</w:t>
            </w:r>
            <w:r w:rsidRPr="005233FA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Juliana dos Santos </w:t>
            </w:r>
            <w:proofErr w:type="gramStart"/>
            <w:r w:rsidRPr="005233FA">
              <w:rPr>
                <w:rFonts w:ascii="Arial" w:eastAsia="Calibri" w:hAnsi="Arial" w:cs="Arial"/>
                <w:sz w:val="24"/>
                <w:szCs w:val="24"/>
              </w:rPr>
              <w:t>Ferreira</w:t>
            </w:r>
            <w:proofErr w:type="gramEnd"/>
          </w:p>
        </w:tc>
        <w:tc>
          <w:tcPr>
            <w:tcW w:w="4720" w:type="dxa"/>
            <w:vAlign w:val="bottom"/>
          </w:tcPr>
          <w:p w:rsidR="00CB3CF0" w:rsidRPr="005233FA" w:rsidRDefault="00CB3CF0" w:rsidP="005233FA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233FA">
              <w:rPr>
                <w:rFonts w:ascii="Arial" w:eastAsia="Calibri" w:hAnsi="Arial" w:cs="Arial"/>
                <w:sz w:val="24"/>
                <w:szCs w:val="24"/>
              </w:rPr>
              <w:t>A descentralização do poder, o papel das redes públicas de cooperação local. Um Estudo de caso sobre a fundação de esportes de Campo Mourão – PR.</w:t>
            </w:r>
          </w:p>
          <w:p w:rsidR="00CB3CF0" w:rsidRPr="005233FA" w:rsidRDefault="00CB3CF0" w:rsidP="005233F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B3CF0" w:rsidRPr="005233FA" w:rsidRDefault="00CB3CF0" w:rsidP="005233F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3FA">
              <w:rPr>
                <w:rFonts w:ascii="Arial" w:hAnsi="Arial" w:cs="Arial"/>
                <w:sz w:val="24"/>
                <w:szCs w:val="24"/>
              </w:rPr>
              <w:t>D</w:t>
            </w:r>
            <w:r w:rsidR="005233FA">
              <w:rPr>
                <w:rFonts w:ascii="Arial" w:hAnsi="Arial" w:cs="Arial"/>
                <w:sz w:val="24"/>
                <w:szCs w:val="24"/>
              </w:rPr>
              <w:t>-</w:t>
            </w:r>
            <w:r w:rsidRPr="005233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bottom"/>
          </w:tcPr>
          <w:p w:rsidR="00CB3CF0" w:rsidRPr="005233FA" w:rsidRDefault="00CB3CF0" w:rsidP="005233F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33FA">
              <w:rPr>
                <w:rFonts w:ascii="Arial" w:hAnsi="Arial" w:cs="Arial"/>
                <w:sz w:val="24"/>
                <w:szCs w:val="24"/>
              </w:rPr>
              <w:t>21:50</w:t>
            </w:r>
            <w:proofErr w:type="gramEnd"/>
          </w:p>
        </w:tc>
      </w:tr>
      <w:tr w:rsidR="00CB3CF0" w:rsidTr="005233FA">
        <w:trPr>
          <w:trHeight w:val="364"/>
        </w:trPr>
        <w:tc>
          <w:tcPr>
            <w:tcW w:w="2192" w:type="dxa"/>
            <w:vAlign w:val="bottom"/>
          </w:tcPr>
          <w:p w:rsidR="00CB3CF0" w:rsidRPr="005233FA" w:rsidRDefault="00CB3CF0" w:rsidP="005233F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3FA">
              <w:rPr>
                <w:rFonts w:ascii="Arial" w:eastAsia="Calibri" w:hAnsi="Arial" w:cs="Arial"/>
                <w:sz w:val="24"/>
                <w:szCs w:val="24"/>
              </w:rPr>
              <w:t>Anderson Franciscon</w:t>
            </w:r>
            <w:r w:rsidRPr="005233FA">
              <w:rPr>
                <w:rFonts w:ascii="Arial" w:hAnsi="Arial" w:cs="Arial"/>
                <w:sz w:val="24"/>
                <w:szCs w:val="24"/>
              </w:rPr>
              <w:t>,</w:t>
            </w:r>
            <w:r w:rsidRPr="005233FA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Juliana dos Santos </w:t>
            </w:r>
            <w:proofErr w:type="gramStart"/>
            <w:r w:rsidRPr="005233FA">
              <w:rPr>
                <w:rFonts w:ascii="Arial" w:eastAsia="Calibri" w:hAnsi="Arial" w:cs="Arial"/>
                <w:sz w:val="24"/>
                <w:szCs w:val="24"/>
              </w:rPr>
              <w:t>Ferreira</w:t>
            </w:r>
            <w:proofErr w:type="gramEnd"/>
          </w:p>
        </w:tc>
        <w:tc>
          <w:tcPr>
            <w:tcW w:w="4720" w:type="dxa"/>
            <w:vAlign w:val="bottom"/>
          </w:tcPr>
          <w:p w:rsidR="00CB3CF0" w:rsidRPr="005233FA" w:rsidRDefault="00CB3CF0" w:rsidP="005233FA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233FA">
              <w:rPr>
                <w:rFonts w:ascii="Arial" w:eastAsia="Calibri" w:hAnsi="Arial" w:cs="Arial"/>
                <w:sz w:val="24"/>
                <w:szCs w:val="24"/>
              </w:rPr>
              <w:t>O uso do Google Earth como ferramenta de gestão urbana e espacial na cidade de Peabiru – PR</w:t>
            </w:r>
          </w:p>
          <w:p w:rsidR="00CB3CF0" w:rsidRPr="005233FA" w:rsidRDefault="00CB3CF0" w:rsidP="005233F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B3CF0" w:rsidRPr="005233FA" w:rsidRDefault="00CB3CF0" w:rsidP="005233F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3FA">
              <w:rPr>
                <w:rFonts w:ascii="Arial" w:hAnsi="Arial" w:cs="Arial"/>
                <w:sz w:val="24"/>
                <w:szCs w:val="24"/>
              </w:rPr>
              <w:t>D</w:t>
            </w:r>
            <w:r w:rsidR="005233FA">
              <w:rPr>
                <w:rFonts w:ascii="Arial" w:hAnsi="Arial" w:cs="Arial"/>
                <w:sz w:val="24"/>
                <w:szCs w:val="24"/>
              </w:rPr>
              <w:t>-</w:t>
            </w:r>
            <w:r w:rsidRPr="005233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bottom"/>
          </w:tcPr>
          <w:p w:rsidR="00CB3CF0" w:rsidRPr="005233FA" w:rsidRDefault="00CB3CF0" w:rsidP="005233F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33FA">
              <w:rPr>
                <w:rFonts w:ascii="Arial" w:hAnsi="Arial" w:cs="Arial"/>
                <w:sz w:val="24"/>
                <w:szCs w:val="24"/>
              </w:rPr>
              <w:t>22:10</w:t>
            </w:r>
            <w:proofErr w:type="gramEnd"/>
          </w:p>
        </w:tc>
      </w:tr>
    </w:tbl>
    <w:p w:rsidR="00CB3CF0" w:rsidRPr="005233FA" w:rsidRDefault="005233FA" w:rsidP="005233FA">
      <w:pPr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5233FA">
        <w:rPr>
          <w:rFonts w:ascii="Arial" w:hAnsi="Arial" w:cs="Arial"/>
          <w:b/>
          <w:sz w:val="28"/>
          <w:szCs w:val="28"/>
        </w:rPr>
        <w:t>I ENDER – BLODO D – SALA D-2</w:t>
      </w:r>
      <w:bookmarkStart w:id="0" w:name="_GoBack"/>
      <w:bookmarkEnd w:id="0"/>
    </w:p>
    <w:sectPr w:rsidR="00CB3CF0" w:rsidRPr="005233FA" w:rsidSect="00571541">
      <w:headerReference w:type="default" r:id="rId7"/>
      <w:pgSz w:w="11906" w:h="16838"/>
      <w:pgMar w:top="1417" w:right="1701" w:bottom="1417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25" w:rsidRDefault="00141625">
      <w:pPr>
        <w:spacing w:line="240" w:lineRule="auto"/>
      </w:pPr>
      <w:r>
        <w:separator/>
      </w:r>
    </w:p>
  </w:endnote>
  <w:endnote w:type="continuationSeparator" w:id="0">
    <w:p w:rsidR="00141625" w:rsidRDefault="001416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25" w:rsidRDefault="00141625">
      <w:pPr>
        <w:spacing w:line="240" w:lineRule="auto"/>
      </w:pPr>
      <w:r>
        <w:separator/>
      </w:r>
    </w:p>
  </w:footnote>
  <w:footnote w:type="continuationSeparator" w:id="0">
    <w:p w:rsidR="00141625" w:rsidRDefault="001416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E9" w:rsidRDefault="00141625">
    <w:pPr>
      <w:pStyle w:val="Cabealho"/>
    </w:pPr>
  </w:p>
  <w:p w:rsidR="00AB44E9" w:rsidRDefault="00141625"/>
  <w:p w:rsidR="00AB44E9" w:rsidRDefault="001416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CF0"/>
    <w:rsid w:val="00141625"/>
    <w:rsid w:val="005233FA"/>
    <w:rsid w:val="008E564B"/>
    <w:rsid w:val="00CB3CF0"/>
    <w:rsid w:val="00ED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B3CF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CB3CF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3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User</cp:lastModifiedBy>
  <cp:revision>2</cp:revision>
  <dcterms:created xsi:type="dcterms:W3CDTF">2017-06-05T20:52:00Z</dcterms:created>
  <dcterms:modified xsi:type="dcterms:W3CDTF">2017-06-06T03:48:00Z</dcterms:modified>
</cp:coreProperties>
</file>